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E4" w:rsidRDefault="002203E4" w:rsidP="002203E4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203E4" w:rsidRDefault="002203E4" w:rsidP="002203E4">
      <w:pPr>
        <w:spacing w:beforeLines="100" w:afterLines="100" w:line="720" w:lineRule="exact"/>
        <w:jc w:val="center"/>
        <w:rPr>
          <w:rFonts w:ascii="方正小标宋简体" w:eastAsia="方正小标宋简体" w:hAnsi="DFKai-SB" w:hint="eastAsia"/>
          <w:sz w:val="44"/>
          <w:szCs w:val="32"/>
        </w:rPr>
      </w:pPr>
      <w:r>
        <w:rPr>
          <w:rFonts w:ascii="方正小标宋简体" w:eastAsia="方正小标宋简体" w:hAnsi="DFKai-SB" w:hint="eastAsia"/>
          <w:sz w:val="44"/>
          <w:szCs w:val="32"/>
        </w:rPr>
        <w:t>涉外知识产权高端服务推介会议程</w:t>
      </w:r>
    </w:p>
    <w:p w:rsidR="002203E4" w:rsidRDefault="002203E4" w:rsidP="002203E4">
      <w:pPr>
        <w:spacing w:line="560" w:lineRule="exact"/>
        <w:jc w:val="center"/>
        <w:rPr>
          <w:rFonts w:ascii="方正小标宋简体" w:eastAsia="方正小标宋简体" w:hAnsi="DFKai-SB" w:hint="eastAsia"/>
          <w:sz w:val="40"/>
          <w:szCs w:val="32"/>
        </w:rPr>
      </w:pPr>
      <w:r>
        <w:rPr>
          <w:rFonts w:ascii="方正小标宋简体" w:eastAsia="方正小标宋简体" w:hAnsi="DFKai-SB" w:hint="eastAsia"/>
          <w:sz w:val="40"/>
          <w:szCs w:val="32"/>
        </w:rPr>
        <w:t>（拟定）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一、会议时间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5月29日上午9:30-11:30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二、会议地点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北京市国家会议中心会议室 213AB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三、会议主题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涉外知识产权高端服务推介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四、主办单位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北京市知识产权局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五、承办单位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首都知识产权服务业协会  北京市专利代理师协会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六、参会领导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北京市知识产权局领导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七、参会人员</w:t>
      </w:r>
    </w:p>
    <w:p w:rsidR="002203E4" w:rsidRPr="00B8706F" w:rsidRDefault="002203E4" w:rsidP="002203E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8706F">
        <w:rPr>
          <w:rFonts w:ascii="仿宋" w:eastAsia="仿宋" w:hAnsi="仿宋" w:hint="eastAsia"/>
          <w:sz w:val="32"/>
          <w:szCs w:val="32"/>
        </w:rPr>
        <w:t>国内外知识产权服务机构代表，国内创新主体知识产权管理人员代表，高校和科研院所知识产权专家、对知识产权服务有需求或感兴趣的国内外企业和个人。</w:t>
      </w:r>
    </w:p>
    <w:p w:rsidR="002203E4" w:rsidRPr="00B8706F" w:rsidRDefault="002203E4" w:rsidP="002203E4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B8706F">
        <w:rPr>
          <w:rFonts w:ascii="仿宋" w:eastAsia="仿宋" w:hAnsi="仿宋" w:hint="eastAsia"/>
          <w:b/>
          <w:sz w:val="32"/>
          <w:szCs w:val="32"/>
        </w:rPr>
        <w:t>八、会议规模：</w:t>
      </w:r>
      <w:r w:rsidRPr="00B8706F">
        <w:rPr>
          <w:rFonts w:ascii="仿宋" w:eastAsia="仿宋" w:hAnsi="仿宋" w:hint="eastAsia"/>
          <w:sz w:val="32"/>
          <w:szCs w:val="32"/>
        </w:rPr>
        <w:t>80人</w:t>
      </w:r>
    </w:p>
    <w:p w:rsidR="002203E4" w:rsidRPr="00B8706F" w:rsidRDefault="002203E4" w:rsidP="002203E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B8706F">
        <w:rPr>
          <w:rFonts w:ascii="仿宋" w:eastAsia="仿宋" w:hAnsi="仿宋" w:hint="eastAsia"/>
          <w:b/>
          <w:sz w:val="32"/>
          <w:szCs w:val="32"/>
        </w:rPr>
        <w:lastRenderedPageBreak/>
        <w:t>九、会议议程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3589"/>
        <w:gridCol w:w="3804"/>
      </w:tblGrid>
      <w:tr w:rsidR="002203E4" w:rsidRPr="00B8706F" w:rsidTr="00E32273">
        <w:trPr>
          <w:tblHeader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B8706F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B8706F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事项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B8706F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内容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签到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9:30-9:35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主持人宣布开始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介绍参会领导和嘉宾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9:35-9:40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北京市知识产权局领导致辞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9:40-10:00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发布环节：发布境外知识产权服务机构名录（2019年）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首都知识产权服务业协会秘书长高永懿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10:00-10:20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主题演讲：如何向欧洲专利局申请专利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演讲嘉宾：宣力伟 律师</w:t>
            </w:r>
          </w:p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德国科伦专利律师事务所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10:20-10:40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主题演讲：进军日本面临的知识产权机遇和风险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演讲嘉宾：石川晃</w:t>
            </w:r>
          </w:p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sz w:val="28"/>
                <w:szCs w:val="28"/>
              </w:rPr>
              <w:t>虎威国际知财服务株式会社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10:40-11:00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主题演讲：一带一路知识产权相关政策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E4" w:rsidRPr="00B8706F" w:rsidRDefault="002203E4" w:rsidP="00E32273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演讲嘉宾：</w:t>
            </w:r>
          </w:p>
          <w:p w:rsidR="002203E4" w:rsidRPr="00B8706F" w:rsidRDefault="002203E4" w:rsidP="00E32273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娜塔莉亚·桑索诺娃博士</w:t>
            </w:r>
          </w:p>
          <w:p w:rsidR="002203E4" w:rsidRPr="00B8706F" w:rsidRDefault="002203E4" w:rsidP="00E32273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 xml:space="preserve">美谛达知产律师事务所 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主题演讲：海外专利申请和策略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hint="eastAsia"/>
                <w:kern w:val="0"/>
                <w:sz w:val="28"/>
                <w:szCs w:val="28"/>
              </w:rPr>
              <w:t>演讲嘉宾：乔叔亚·普利切特</w:t>
            </w:r>
          </w:p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hint="eastAsia"/>
                <w:kern w:val="0"/>
                <w:sz w:val="28"/>
                <w:szCs w:val="28"/>
              </w:rPr>
              <w:t>美国皓咸律师事务所</w:t>
            </w:r>
          </w:p>
        </w:tc>
      </w:tr>
      <w:tr w:rsidR="002203E4" w:rsidRPr="00B8706F" w:rsidTr="00E3227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E4" w:rsidRPr="00B8706F" w:rsidRDefault="002203E4" w:rsidP="00E3227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8706F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会议结束</w:t>
            </w:r>
          </w:p>
        </w:tc>
      </w:tr>
    </w:tbl>
    <w:p w:rsidR="002203E4" w:rsidRPr="00B8706F" w:rsidRDefault="002203E4" w:rsidP="002203E4">
      <w:pPr>
        <w:ind w:firstLineChars="200" w:firstLine="562"/>
        <w:jc w:val="left"/>
        <w:rPr>
          <w:rFonts w:ascii="仿宋" w:eastAsia="仿宋" w:hAnsi="仿宋"/>
          <w:b/>
          <w:sz w:val="32"/>
          <w:szCs w:val="32"/>
        </w:rPr>
      </w:pPr>
      <w:r w:rsidRPr="00B8706F">
        <w:rPr>
          <w:rFonts w:ascii="仿宋" w:eastAsia="仿宋" w:hAnsi="仿宋" w:cs="仿宋_GB2312" w:hint="eastAsia"/>
          <w:b/>
          <w:sz w:val="28"/>
          <w:szCs w:val="28"/>
        </w:rPr>
        <w:t>注：该议程为拟定议程，具体以当日实际议程为准。</w:t>
      </w:r>
    </w:p>
    <w:p w:rsidR="002203E4" w:rsidRDefault="002203E4" w:rsidP="002203E4">
      <w:pPr>
        <w:jc w:val="left"/>
        <w:rPr>
          <w:rFonts w:ascii="仿宋" w:eastAsia="仿宋" w:hAnsi="仿宋"/>
          <w:sz w:val="31"/>
          <w:szCs w:val="31"/>
        </w:rPr>
      </w:pPr>
    </w:p>
    <w:p w:rsidR="002203E4" w:rsidRDefault="002203E4" w:rsidP="002203E4">
      <w:pPr>
        <w:jc w:val="left"/>
        <w:rPr>
          <w:rFonts w:ascii="仿宋" w:eastAsia="仿宋" w:hAnsi="仿宋"/>
          <w:sz w:val="31"/>
          <w:szCs w:val="31"/>
        </w:rPr>
      </w:pPr>
    </w:p>
    <w:p w:rsidR="002203E4" w:rsidRDefault="002203E4" w:rsidP="002203E4">
      <w:pPr>
        <w:jc w:val="left"/>
        <w:rPr>
          <w:rFonts w:ascii="仿宋" w:eastAsia="仿宋" w:hAnsi="仿宋"/>
          <w:sz w:val="31"/>
          <w:szCs w:val="31"/>
        </w:rPr>
      </w:pPr>
    </w:p>
    <w:p w:rsidR="002203E4" w:rsidRDefault="002203E4" w:rsidP="002203E4">
      <w:pPr>
        <w:jc w:val="left"/>
        <w:rPr>
          <w:rFonts w:ascii="仿宋" w:eastAsia="仿宋" w:hAnsi="仿宋"/>
          <w:sz w:val="31"/>
          <w:szCs w:val="31"/>
        </w:rPr>
      </w:pPr>
    </w:p>
    <w:p w:rsidR="002203E4" w:rsidRPr="00812B10" w:rsidRDefault="002203E4" w:rsidP="002203E4"/>
    <w:p w:rsidR="002203E4" w:rsidRPr="002F3B6E" w:rsidRDefault="002203E4" w:rsidP="002203E4">
      <w:pPr>
        <w:ind w:firstLineChars="200" w:firstLine="562"/>
        <w:jc w:val="left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2203E4" w:rsidRDefault="002203E4" w:rsidP="002203E4">
      <w:pPr>
        <w:ind w:firstLineChars="200" w:firstLine="562"/>
        <w:jc w:val="left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4757F1" w:rsidRPr="002203E4" w:rsidRDefault="004757F1"/>
    <w:sectPr w:rsidR="004757F1" w:rsidRPr="0022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F1" w:rsidRDefault="004757F1" w:rsidP="002203E4">
      <w:r>
        <w:separator/>
      </w:r>
    </w:p>
  </w:endnote>
  <w:endnote w:type="continuationSeparator" w:id="1">
    <w:p w:rsidR="004757F1" w:rsidRDefault="004757F1" w:rsidP="0022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F1" w:rsidRDefault="004757F1" w:rsidP="002203E4">
      <w:r>
        <w:separator/>
      </w:r>
    </w:p>
  </w:footnote>
  <w:footnote w:type="continuationSeparator" w:id="1">
    <w:p w:rsidR="004757F1" w:rsidRDefault="004757F1" w:rsidP="00220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3E4"/>
    <w:rsid w:val="002203E4"/>
    <w:rsid w:val="0047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2019-05-21T07:10:00Z</dcterms:created>
  <dcterms:modified xsi:type="dcterms:W3CDTF">2019-05-21T07:10:00Z</dcterms:modified>
</cp:coreProperties>
</file>