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F3" w:rsidRPr="00B93C55" w:rsidRDefault="000773F3" w:rsidP="000773F3">
      <w:pPr>
        <w:jc w:val="center"/>
        <w:rPr>
          <w:rFonts w:ascii="方正小标宋简体" w:eastAsia="方正小标宋简体" w:hAnsi="宋体"/>
          <w:b/>
          <w:sz w:val="44"/>
          <w:szCs w:val="44"/>
        </w:rPr>
      </w:pPr>
      <w:r w:rsidRPr="00B93C55">
        <w:rPr>
          <w:rFonts w:ascii="方正小标宋简体" w:eastAsia="方正小标宋简体" w:hAnsi="宋体" w:hint="eastAsia"/>
          <w:b/>
          <w:sz w:val="44"/>
          <w:szCs w:val="44"/>
        </w:rPr>
        <w:t>京津冀知识产权服务品牌机构合作协议</w:t>
      </w:r>
    </w:p>
    <w:p w:rsidR="000773F3" w:rsidRDefault="000773F3" w:rsidP="000773F3">
      <w:pPr>
        <w:jc w:val="center"/>
        <w:rPr>
          <w:rFonts w:ascii="方正小标宋简体" w:eastAsia="方正小标宋简体" w:hAnsi="宋体"/>
          <w:b/>
          <w:sz w:val="44"/>
          <w:szCs w:val="44"/>
        </w:rPr>
      </w:pPr>
      <w:r w:rsidRPr="00B93C55">
        <w:rPr>
          <w:rFonts w:ascii="方正小标宋简体" w:eastAsia="方正小标宋简体" w:hAnsi="宋体" w:hint="eastAsia"/>
          <w:b/>
          <w:sz w:val="44"/>
          <w:szCs w:val="44"/>
        </w:rPr>
        <w:t>签约仪式议程</w:t>
      </w:r>
    </w:p>
    <w:p w:rsidR="000773F3" w:rsidRPr="00A0332C" w:rsidRDefault="000773F3" w:rsidP="000773F3">
      <w:pPr>
        <w:spacing w:line="560" w:lineRule="exact"/>
        <w:rPr>
          <w:rFonts w:ascii="仿宋_GB2312" w:eastAsia="仿宋_GB2312" w:hAnsi="仿宋"/>
          <w:sz w:val="32"/>
          <w:szCs w:val="32"/>
        </w:rPr>
      </w:pPr>
      <w:r>
        <w:rPr>
          <w:rFonts w:ascii="仿宋_GB2312" w:eastAsia="仿宋_GB2312" w:hAnsi="仿宋" w:hint="eastAsia"/>
          <w:b/>
          <w:sz w:val="32"/>
          <w:szCs w:val="32"/>
        </w:rPr>
        <w:t>一、</w:t>
      </w:r>
      <w:r w:rsidRPr="00A0332C">
        <w:rPr>
          <w:rFonts w:ascii="仿宋_GB2312" w:eastAsia="仿宋_GB2312" w:hAnsi="仿宋" w:hint="eastAsia"/>
          <w:b/>
          <w:sz w:val="32"/>
          <w:szCs w:val="32"/>
        </w:rPr>
        <w:t>时  间</w:t>
      </w:r>
      <w:r w:rsidRPr="00A0332C">
        <w:rPr>
          <w:rFonts w:ascii="仿宋_GB2312" w:eastAsia="仿宋_GB2312" w:hAnsi="仿宋" w:hint="eastAsia"/>
          <w:sz w:val="32"/>
          <w:szCs w:val="32"/>
        </w:rPr>
        <w:t>：2019年5月9日（</w:t>
      </w:r>
      <w:r>
        <w:rPr>
          <w:rFonts w:ascii="仿宋_GB2312" w:eastAsia="仿宋_GB2312" w:hAnsi="仿宋" w:hint="eastAsia"/>
          <w:sz w:val="32"/>
          <w:szCs w:val="32"/>
        </w:rPr>
        <w:t>星期</w:t>
      </w:r>
      <w:r w:rsidRPr="00A0332C">
        <w:rPr>
          <w:rFonts w:ascii="仿宋_GB2312" w:eastAsia="仿宋_GB2312" w:hAnsi="仿宋" w:hint="eastAsia"/>
          <w:sz w:val="32"/>
          <w:szCs w:val="32"/>
        </w:rPr>
        <w:t>四）</w:t>
      </w:r>
      <w:r>
        <w:rPr>
          <w:rFonts w:ascii="仿宋_GB2312" w:eastAsia="仿宋_GB2312" w:hAnsi="仿宋" w:hint="eastAsia"/>
          <w:sz w:val="32"/>
          <w:szCs w:val="32"/>
        </w:rPr>
        <w:t>10:00-11:45</w:t>
      </w:r>
    </w:p>
    <w:p w:rsidR="000773F3" w:rsidRDefault="000773F3" w:rsidP="000773F3">
      <w:pPr>
        <w:spacing w:line="560" w:lineRule="exact"/>
        <w:rPr>
          <w:rFonts w:ascii="仿宋_GB2312" w:eastAsia="仿宋_GB2312" w:hAnsi="仿宋"/>
          <w:sz w:val="32"/>
          <w:szCs w:val="32"/>
        </w:rPr>
      </w:pPr>
      <w:r>
        <w:rPr>
          <w:rFonts w:ascii="仿宋_GB2312" w:eastAsia="仿宋_GB2312" w:hAnsi="仿宋" w:hint="eastAsia"/>
          <w:b/>
          <w:sz w:val="32"/>
          <w:szCs w:val="32"/>
        </w:rPr>
        <w:t>二、</w:t>
      </w:r>
      <w:r w:rsidRPr="00A0332C">
        <w:rPr>
          <w:rFonts w:ascii="仿宋_GB2312" w:eastAsia="仿宋_GB2312" w:hAnsi="仿宋" w:hint="eastAsia"/>
          <w:b/>
          <w:sz w:val="32"/>
          <w:szCs w:val="32"/>
        </w:rPr>
        <w:t>地  点</w:t>
      </w:r>
      <w:r w:rsidRPr="00A0332C">
        <w:rPr>
          <w:rFonts w:ascii="仿宋_GB2312" w:eastAsia="仿宋_GB2312" w:hAnsi="仿宋" w:hint="eastAsia"/>
          <w:sz w:val="32"/>
          <w:szCs w:val="32"/>
        </w:rPr>
        <w:t>：</w:t>
      </w:r>
      <w:r w:rsidRPr="00B83C6D">
        <w:rPr>
          <w:rFonts w:ascii="仿宋_GB2312" w:eastAsia="仿宋_GB2312" w:hAnsi="仿宋" w:hint="eastAsia"/>
          <w:sz w:val="32"/>
          <w:szCs w:val="32"/>
        </w:rPr>
        <w:t>天津锦龙国际酒店四楼多功能厅（天津市华苑产业园区梅苑路16号）</w:t>
      </w:r>
    </w:p>
    <w:p w:rsidR="000773F3" w:rsidRPr="00B83C6D" w:rsidRDefault="000773F3" w:rsidP="000773F3">
      <w:pPr>
        <w:spacing w:line="560" w:lineRule="exact"/>
        <w:rPr>
          <w:rFonts w:ascii="仿宋_GB2312" w:eastAsia="仿宋_GB2312" w:hAnsi="仿宋"/>
          <w:b/>
          <w:sz w:val="32"/>
          <w:szCs w:val="32"/>
        </w:rPr>
      </w:pPr>
      <w:r w:rsidRPr="00B83C6D">
        <w:rPr>
          <w:rFonts w:ascii="仿宋_GB2312" w:eastAsia="仿宋_GB2312" w:hAnsi="仿宋" w:hint="eastAsia"/>
          <w:b/>
          <w:sz w:val="32"/>
          <w:szCs w:val="32"/>
        </w:rPr>
        <w:t>三、议  程：</w:t>
      </w:r>
    </w:p>
    <w:tbl>
      <w:tblPr>
        <w:tblW w:w="10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1"/>
        <w:gridCol w:w="1586"/>
        <w:gridCol w:w="7023"/>
      </w:tblGrid>
      <w:tr w:rsidR="000773F3" w:rsidRPr="00D0078B" w:rsidTr="00DA6241">
        <w:trPr>
          <w:cantSplit/>
          <w:tblHeader/>
          <w:jc w:val="center"/>
        </w:trPr>
        <w:tc>
          <w:tcPr>
            <w:tcW w:w="1981" w:type="dxa"/>
            <w:tcBorders>
              <w:tl2br w:val="nil"/>
              <w:tr2bl w:val="nil"/>
            </w:tcBorders>
          </w:tcPr>
          <w:p w:rsidR="000773F3" w:rsidRPr="00D0078B" w:rsidRDefault="000773F3" w:rsidP="00DA6241">
            <w:pPr>
              <w:spacing w:line="360" w:lineRule="exact"/>
              <w:jc w:val="center"/>
              <w:rPr>
                <w:rFonts w:ascii="仿宋_GB2312" w:eastAsia="仿宋_GB2312"/>
                <w:b/>
                <w:sz w:val="30"/>
                <w:szCs w:val="30"/>
              </w:rPr>
            </w:pPr>
            <w:r w:rsidRPr="00D0078B">
              <w:rPr>
                <w:rFonts w:ascii="仿宋_GB2312" w:eastAsia="仿宋_GB2312" w:hint="eastAsia"/>
                <w:b/>
                <w:sz w:val="30"/>
                <w:szCs w:val="30"/>
              </w:rPr>
              <w:t>时间</w:t>
            </w:r>
          </w:p>
        </w:tc>
        <w:tc>
          <w:tcPr>
            <w:tcW w:w="1586" w:type="dxa"/>
            <w:tcBorders>
              <w:tl2br w:val="nil"/>
              <w:tr2bl w:val="nil"/>
            </w:tcBorders>
          </w:tcPr>
          <w:p w:rsidR="000773F3" w:rsidRPr="00D0078B" w:rsidRDefault="000773F3" w:rsidP="00DA6241">
            <w:pPr>
              <w:spacing w:line="360" w:lineRule="exact"/>
              <w:jc w:val="center"/>
              <w:rPr>
                <w:rFonts w:ascii="仿宋_GB2312" w:eastAsia="仿宋_GB2312"/>
                <w:b/>
                <w:sz w:val="30"/>
                <w:szCs w:val="30"/>
              </w:rPr>
            </w:pPr>
            <w:r w:rsidRPr="00D0078B">
              <w:rPr>
                <w:rFonts w:ascii="仿宋_GB2312" w:eastAsia="仿宋_GB2312" w:hint="eastAsia"/>
                <w:b/>
                <w:sz w:val="30"/>
                <w:szCs w:val="30"/>
              </w:rPr>
              <w:t>事项</w:t>
            </w:r>
          </w:p>
        </w:tc>
        <w:tc>
          <w:tcPr>
            <w:tcW w:w="7023" w:type="dxa"/>
            <w:tcBorders>
              <w:tl2br w:val="nil"/>
              <w:tr2bl w:val="nil"/>
            </w:tcBorders>
          </w:tcPr>
          <w:p w:rsidR="000773F3" w:rsidRPr="00D0078B" w:rsidRDefault="000773F3" w:rsidP="00DA6241">
            <w:pPr>
              <w:spacing w:line="360" w:lineRule="exact"/>
              <w:jc w:val="center"/>
              <w:rPr>
                <w:rFonts w:ascii="仿宋_GB2312" w:eastAsia="仿宋_GB2312"/>
                <w:b/>
                <w:sz w:val="30"/>
                <w:szCs w:val="30"/>
              </w:rPr>
            </w:pPr>
            <w:r w:rsidRPr="00D0078B">
              <w:rPr>
                <w:rFonts w:ascii="仿宋_GB2312" w:eastAsia="仿宋_GB2312" w:hint="eastAsia"/>
                <w:b/>
                <w:sz w:val="30"/>
                <w:szCs w:val="30"/>
              </w:rPr>
              <w:t>备注</w:t>
            </w:r>
          </w:p>
        </w:tc>
      </w:tr>
      <w:tr w:rsidR="000773F3" w:rsidRPr="00D0078B" w:rsidTr="00DA6241">
        <w:trPr>
          <w:trHeight w:val="474"/>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9:30-10:00</w:t>
            </w:r>
          </w:p>
        </w:tc>
        <w:tc>
          <w:tcPr>
            <w:tcW w:w="1586" w:type="dxa"/>
            <w:tcBorders>
              <w:tl2br w:val="nil"/>
              <w:tr2bl w:val="nil"/>
            </w:tcBorders>
            <w:vAlign w:val="center"/>
          </w:tcPr>
          <w:p w:rsidR="000773F3" w:rsidRPr="00D0078B" w:rsidRDefault="000773F3" w:rsidP="00DA6241">
            <w:pPr>
              <w:spacing w:line="360" w:lineRule="exact"/>
              <w:rPr>
                <w:rFonts w:ascii="仿宋_GB2312" w:eastAsia="仿宋_GB2312"/>
                <w:sz w:val="30"/>
                <w:szCs w:val="30"/>
              </w:rPr>
            </w:pPr>
            <w:r w:rsidRPr="00D0078B">
              <w:rPr>
                <w:rFonts w:ascii="仿宋_GB2312" w:eastAsia="仿宋_GB2312" w:hint="eastAsia"/>
                <w:sz w:val="30"/>
                <w:szCs w:val="30"/>
              </w:rPr>
              <w:t>签到进场</w:t>
            </w:r>
          </w:p>
        </w:tc>
        <w:tc>
          <w:tcPr>
            <w:tcW w:w="7023" w:type="dxa"/>
            <w:tcBorders>
              <w:tl2br w:val="nil"/>
              <w:tr2bl w:val="nil"/>
            </w:tcBorders>
          </w:tcPr>
          <w:p w:rsidR="000773F3" w:rsidRPr="00D0078B" w:rsidRDefault="000773F3" w:rsidP="00DA6241">
            <w:pPr>
              <w:spacing w:line="360" w:lineRule="exact"/>
              <w:jc w:val="left"/>
              <w:rPr>
                <w:rFonts w:ascii="仿宋_GB2312" w:eastAsia="仿宋_GB2312"/>
                <w:sz w:val="30"/>
                <w:szCs w:val="30"/>
              </w:rPr>
            </w:pPr>
          </w:p>
        </w:tc>
      </w:tr>
      <w:tr w:rsidR="000773F3" w:rsidRPr="00D0078B" w:rsidTr="00DA6241">
        <w:trPr>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10:00-10:05</w:t>
            </w:r>
          </w:p>
        </w:tc>
        <w:tc>
          <w:tcPr>
            <w:tcW w:w="1586" w:type="dxa"/>
            <w:tcBorders>
              <w:tl2br w:val="nil"/>
              <w:tr2bl w:val="nil"/>
            </w:tcBorders>
            <w:vAlign w:val="center"/>
          </w:tcPr>
          <w:p w:rsidR="000773F3" w:rsidRPr="00D0078B" w:rsidRDefault="000773F3" w:rsidP="00DA6241">
            <w:pPr>
              <w:spacing w:line="360" w:lineRule="exact"/>
              <w:rPr>
                <w:rFonts w:ascii="仿宋_GB2312" w:eastAsia="仿宋_GB2312"/>
                <w:sz w:val="30"/>
                <w:szCs w:val="30"/>
              </w:rPr>
            </w:pPr>
          </w:p>
        </w:tc>
        <w:tc>
          <w:tcPr>
            <w:tcW w:w="7023" w:type="dxa"/>
            <w:tcBorders>
              <w:tl2br w:val="nil"/>
              <w:tr2bl w:val="nil"/>
            </w:tcBorders>
          </w:tcPr>
          <w:p w:rsidR="000773F3" w:rsidRPr="00D0078B" w:rsidRDefault="000773F3" w:rsidP="00DA6241">
            <w:pPr>
              <w:spacing w:line="360" w:lineRule="exact"/>
              <w:jc w:val="left"/>
              <w:rPr>
                <w:rFonts w:ascii="仿宋_GB2312" w:eastAsia="仿宋_GB2312"/>
                <w:sz w:val="30"/>
                <w:szCs w:val="30"/>
              </w:rPr>
            </w:pPr>
            <w:r w:rsidRPr="00D0078B">
              <w:rPr>
                <w:rFonts w:ascii="仿宋_GB2312" w:eastAsia="仿宋_GB2312" w:hint="eastAsia"/>
                <w:sz w:val="30"/>
                <w:szCs w:val="30"/>
              </w:rPr>
              <w:t>主持人宣布“京津冀知识产权服务品牌机构合作协议”签约仪式开始</w:t>
            </w:r>
          </w:p>
        </w:tc>
      </w:tr>
      <w:tr w:rsidR="000773F3" w:rsidRPr="009053E3" w:rsidTr="00DA6241">
        <w:trPr>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10:05-10:25</w:t>
            </w:r>
          </w:p>
        </w:tc>
        <w:tc>
          <w:tcPr>
            <w:tcW w:w="1586"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合作协议</w:t>
            </w:r>
            <w:r>
              <w:rPr>
                <w:rFonts w:ascii="仿宋_GB2312" w:eastAsia="仿宋_GB2312" w:hint="eastAsia"/>
                <w:sz w:val="30"/>
                <w:szCs w:val="30"/>
              </w:rPr>
              <w:t>签约</w:t>
            </w:r>
            <w:r w:rsidRPr="00D0078B">
              <w:rPr>
                <w:rFonts w:ascii="仿宋_GB2312" w:eastAsia="仿宋_GB2312" w:hint="eastAsia"/>
                <w:sz w:val="30"/>
                <w:szCs w:val="30"/>
              </w:rPr>
              <w:t>仪式</w:t>
            </w:r>
          </w:p>
        </w:tc>
        <w:tc>
          <w:tcPr>
            <w:tcW w:w="7023" w:type="dxa"/>
            <w:tcBorders>
              <w:tl2br w:val="nil"/>
              <w:tr2bl w:val="nil"/>
            </w:tcBorders>
          </w:tcPr>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1、合作协议倡议发起单位介绍京津冀知识产权服务品牌机构合作情况并宣读合作协议草案（5分钟）</w:t>
            </w:r>
          </w:p>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2、合作协议成员鼓掌通过合作协议和秘书处机构提名（5分钟）</w:t>
            </w:r>
          </w:p>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3、京津冀合作协议倡议发起单位和品牌服务机构代表（共6家）签署战略合作协议书（5分钟）</w:t>
            </w:r>
          </w:p>
          <w:p w:rsidR="000773F3" w:rsidRPr="009053E3" w:rsidRDefault="000773F3" w:rsidP="00DA6241">
            <w:pPr>
              <w:spacing w:line="360" w:lineRule="exact"/>
              <w:jc w:val="left"/>
              <w:rPr>
                <w:rFonts w:ascii="仿宋_GB2312" w:eastAsia="仿宋_GB2312"/>
                <w:sz w:val="30"/>
                <w:szCs w:val="30"/>
              </w:rPr>
            </w:pPr>
            <w:r w:rsidRPr="009053E3">
              <w:rPr>
                <w:rFonts w:ascii="仿宋_GB2312" w:eastAsia="仿宋_GB2312" w:hint="eastAsia"/>
                <w:sz w:val="30"/>
                <w:szCs w:val="30"/>
              </w:rPr>
              <w:t>4、国家知识产权局、京津冀三地局领导和筹备单位负责人触摸屏幕，启动合作协议签订成功（5分钟）</w:t>
            </w:r>
          </w:p>
        </w:tc>
      </w:tr>
      <w:tr w:rsidR="000773F3" w:rsidRPr="009053E3" w:rsidTr="00DA6241">
        <w:trPr>
          <w:trHeight w:val="1308"/>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10:25-10:45</w:t>
            </w:r>
          </w:p>
        </w:tc>
        <w:tc>
          <w:tcPr>
            <w:tcW w:w="1586" w:type="dxa"/>
            <w:tcBorders>
              <w:tl2br w:val="nil"/>
              <w:tr2bl w:val="nil"/>
            </w:tcBorders>
            <w:vAlign w:val="center"/>
          </w:tcPr>
          <w:p w:rsidR="000773F3" w:rsidRPr="00D0078B" w:rsidRDefault="000773F3" w:rsidP="00DA6241">
            <w:pPr>
              <w:spacing w:line="360" w:lineRule="exact"/>
              <w:rPr>
                <w:rFonts w:ascii="仿宋_GB2312" w:eastAsia="仿宋_GB2312"/>
                <w:sz w:val="30"/>
                <w:szCs w:val="30"/>
              </w:rPr>
            </w:pPr>
            <w:r w:rsidRPr="00D0078B">
              <w:rPr>
                <w:rFonts w:ascii="仿宋_GB2312" w:eastAsia="仿宋_GB2312" w:hint="eastAsia"/>
                <w:sz w:val="30"/>
                <w:szCs w:val="30"/>
              </w:rPr>
              <w:t>领导讲话</w:t>
            </w:r>
          </w:p>
        </w:tc>
        <w:tc>
          <w:tcPr>
            <w:tcW w:w="7023" w:type="dxa"/>
            <w:tcBorders>
              <w:tl2br w:val="nil"/>
              <w:tr2bl w:val="nil"/>
            </w:tcBorders>
          </w:tcPr>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1、</w:t>
            </w:r>
            <w:r w:rsidRPr="009053E3">
              <w:rPr>
                <w:rFonts w:ascii="仿宋_GB2312" w:eastAsia="仿宋_GB2312" w:hAnsi="Times New Roman" w:hint="eastAsia"/>
                <w:spacing w:val="-20"/>
                <w:sz w:val="30"/>
                <w:szCs w:val="30"/>
              </w:rPr>
              <w:t>国家知识产权局运用促进司司长致辞（5分钟）</w:t>
            </w:r>
          </w:p>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2、北京市知识产权局局长致辞（5分钟）</w:t>
            </w:r>
          </w:p>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3、天津市知识产权局局长致辞（5分钟）</w:t>
            </w:r>
          </w:p>
          <w:p w:rsidR="000773F3" w:rsidRPr="009053E3" w:rsidRDefault="000773F3" w:rsidP="00DA6241">
            <w:pPr>
              <w:pStyle w:val="1"/>
              <w:spacing w:line="360" w:lineRule="exact"/>
              <w:ind w:firstLineChars="0" w:firstLine="0"/>
              <w:jc w:val="left"/>
              <w:rPr>
                <w:rFonts w:ascii="仿宋_GB2312" w:eastAsia="仿宋_GB2312" w:hAnsi="Times New Roman"/>
                <w:sz w:val="30"/>
                <w:szCs w:val="30"/>
              </w:rPr>
            </w:pPr>
            <w:r w:rsidRPr="009053E3">
              <w:rPr>
                <w:rFonts w:ascii="仿宋_GB2312" w:eastAsia="仿宋_GB2312" w:hAnsi="Times New Roman" w:hint="eastAsia"/>
                <w:sz w:val="30"/>
                <w:szCs w:val="30"/>
              </w:rPr>
              <w:t>4、河北省知识产权局局长致辞（5分钟）</w:t>
            </w:r>
          </w:p>
        </w:tc>
      </w:tr>
      <w:tr w:rsidR="000773F3" w:rsidRPr="009053E3" w:rsidTr="00DA6241">
        <w:trPr>
          <w:trHeight w:val="1132"/>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10:45-11:45</w:t>
            </w:r>
          </w:p>
        </w:tc>
        <w:tc>
          <w:tcPr>
            <w:tcW w:w="1586"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品牌机构服务企业高端研讨</w:t>
            </w:r>
          </w:p>
        </w:tc>
        <w:tc>
          <w:tcPr>
            <w:tcW w:w="7023" w:type="dxa"/>
            <w:tcBorders>
              <w:tl2br w:val="nil"/>
              <w:tr2bl w:val="nil"/>
            </w:tcBorders>
            <w:vAlign w:val="center"/>
          </w:tcPr>
          <w:p w:rsidR="000773F3" w:rsidRPr="009053E3" w:rsidRDefault="000773F3" w:rsidP="00DA6241">
            <w:pPr>
              <w:spacing w:line="360" w:lineRule="exact"/>
              <w:rPr>
                <w:rFonts w:ascii="仿宋_GB2312" w:eastAsia="仿宋_GB2312"/>
                <w:sz w:val="30"/>
                <w:szCs w:val="30"/>
              </w:rPr>
            </w:pPr>
            <w:r w:rsidRPr="009053E3">
              <w:rPr>
                <w:rFonts w:ascii="仿宋_GB2312" w:eastAsia="仿宋_GB2312" w:hint="eastAsia"/>
                <w:sz w:val="30"/>
                <w:szCs w:val="30"/>
              </w:rPr>
              <w:t>京津冀三地品牌机构介绍为企业提供高端服务情况（6家，每人10分钟，共60分钟）</w:t>
            </w:r>
          </w:p>
        </w:tc>
      </w:tr>
      <w:tr w:rsidR="000773F3" w:rsidRPr="00D0078B" w:rsidTr="00DA6241">
        <w:trPr>
          <w:trHeight w:hRule="exact" w:val="581"/>
          <w:jc w:val="center"/>
        </w:trPr>
        <w:tc>
          <w:tcPr>
            <w:tcW w:w="1981" w:type="dxa"/>
            <w:tcBorders>
              <w:tl2br w:val="nil"/>
              <w:tr2bl w:val="nil"/>
            </w:tcBorders>
            <w:vAlign w:val="center"/>
          </w:tcPr>
          <w:p w:rsidR="000773F3" w:rsidRPr="00D0078B" w:rsidRDefault="000773F3" w:rsidP="00DA6241">
            <w:pPr>
              <w:spacing w:line="360" w:lineRule="exact"/>
              <w:jc w:val="center"/>
              <w:rPr>
                <w:rFonts w:ascii="仿宋_GB2312" w:eastAsia="仿宋_GB2312"/>
                <w:sz w:val="30"/>
                <w:szCs w:val="30"/>
              </w:rPr>
            </w:pPr>
            <w:r w:rsidRPr="00D0078B">
              <w:rPr>
                <w:rFonts w:ascii="仿宋_GB2312" w:eastAsia="仿宋_GB2312" w:hint="eastAsia"/>
                <w:sz w:val="30"/>
                <w:szCs w:val="30"/>
              </w:rPr>
              <w:t>11:45</w:t>
            </w:r>
          </w:p>
        </w:tc>
        <w:tc>
          <w:tcPr>
            <w:tcW w:w="8609" w:type="dxa"/>
            <w:gridSpan w:val="2"/>
            <w:tcBorders>
              <w:tl2br w:val="nil"/>
              <w:tr2bl w:val="nil"/>
            </w:tcBorders>
            <w:vAlign w:val="center"/>
          </w:tcPr>
          <w:p w:rsidR="000773F3" w:rsidRPr="00D0078B" w:rsidRDefault="000773F3" w:rsidP="00DA6241">
            <w:pPr>
              <w:spacing w:line="360" w:lineRule="exact"/>
              <w:jc w:val="left"/>
              <w:rPr>
                <w:rFonts w:ascii="仿宋_GB2312" w:eastAsia="仿宋_GB2312"/>
                <w:bCs/>
                <w:sz w:val="30"/>
                <w:szCs w:val="30"/>
              </w:rPr>
            </w:pPr>
            <w:r w:rsidRPr="00D0078B">
              <w:rPr>
                <w:rFonts w:ascii="仿宋_GB2312" w:eastAsia="仿宋_GB2312" w:hint="eastAsia"/>
                <w:bCs/>
                <w:sz w:val="30"/>
                <w:szCs w:val="30"/>
              </w:rPr>
              <w:t>会议结束（用餐）</w:t>
            </w:r>
          </w:p>
        </w:tc>
      </w:tr>
    </w:tbl>
    <w:p w:rsidR="000773F3" w:rsidRDefault="000773F3" w:rsidP="000773F3">
      <w:pPr>
        <w:spacing w:line="580" w:lineRule="exact"/>
        <w:jc w:val="left"/>
        <w:rPr>
          <w:rFonts w:ascii="黑体" w:eastAsia="黑体" w:hAnsi="黑体"/>
          <w:sz w:val="32"/>
          <w:szCs w:val="32"/>
        </w:rPr>
      </w:pPr>
    </w:p>
    <w:p w:rsidR="00FE2E02" w:rsidRDefault="00FE2E02"/>
    <w:sectPr w:rsidR="00FE2E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02" w:rsidRDefault="00FE2E02" w:rsidP="000773F3">
      <w:r>
        <w:separator/>
      </w:r>
    </w:p>
  </w:endnote>
  <w:endnote w:type="continuationSeparator" w:id="1">
    <w:p w:rsidR="00FE2E02" w:rsidRDefault="00FE2E02" w:rsidP="00077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02" w:rsidRDefault="00FE2E02" w:rsidP="000773F3">
      <w:r>
        <w:separator/>
      </w:r>
    </w:p>
  </w:footnote>
  <w:footnote w:type="continuationSeparator" w:id="1">
    <w:p w:rsidR="00FE2E02" w:rsidRDefault="00FE2E02" w:rsidP="00077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3F3"/>
    <w:rsid w:val="000773F3"/>
    <w:rsid w:val="00FE2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3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73F3"/>
    <w:rPr>
      <w:sz w:val="18"/>
      <w:szCs w:val="18"/>
    </w:rPr>
  </w:style>
  <w:style w:type="paragraph" w:styleId="a4">
    <w:name w:val="footer"/>
    <w:basedOn w:val="a"/>
    <w:link w:val="Char0"/>
    <w:uiPriority w:val="99"/>
    <w:semiHidden/>
    <w:unhideWhenUsed/>
    <w:rsid w:val="000773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73F3"/>
    <w:rPr>
      <w:sz w:val="18"/>
      <w:szCs w:val="18"/>
    </w:rPr>
  </w:style>
  <w:style w:type="paragraph" w:customStyle="1" w:styleId="1">
    <w:name w:val="列出段落1"/>
    <w:basedOn w:val="a"/>
    <w:uiPriority w:val="34"/>
    <w:qFormat/>
    <w:rsid w:val="000773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2019-05-06T04:54:00Z</dcterms:created>
  <dcterms:modified xsi:type="dcterms:W3CDTF">2019-05-06T04:54:00Z</dcterms:modified>
</cp:coreProperties>
</file>