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AE" w:rsidRDefault="009118AE" w:rsidP="009118A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118AE" w:rsidRDefault="009118AE" w:rsidP="009118AE">
      <w:pPr>
        <w:spacing w:beforeLines="50" w:afterLines="50"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北京市知识产权服务品牌机构业务培训班议程</w:t>
      </w:r>
    </w:p>
    <w:tbl>
      <w:tblPr>
        <w:tblW w:w="9926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976"/>
        <w:gridCol w:w="3490"/>
        <w:gridCol w:w="3829"/>
      </w:tblGrid>
      <w:tr w:rsidR="009118AE" w:rsidTr="005B21A9">
        <w:trPr>
          <w:trHeight w:val="567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Pr="000518A7" w:rsidRDefault="009118AE" w:rsidP="005B21A9">
            <w:pPr>
              <w:spacing w:line="520" w:lineRule="exact"/>
              <w:jc w:val="center"/>
              <w:rPr>
                <w:rFonts w:ascii="仿宋_GB2312" w:eastAsia="仿宋_GB2312" w:hAnsi="Tahoma" w:cs="Tahoma"/>
                <w:b/>
                <w:sz w:val="32"/>
                <w:szCs w:val="32"/>
                <w:shd w:val="clear" w:color="auto" w:fill="FFFFFF"/>
              </w:rPr>
            </w:pPr>
            <w:r w:rsidRPr="000518A7">
              <w:rPr>
                <w:rFonts w:ascii="仿宋_GB2312" w:eastAsia="仿宋_GB2312" w:hAnsi="Tahoma" w:cs="Tahoma" w:hint="eastAsia"/>
                <w:b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Pr="000518A7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Tahoma" w:cs="Tahoma"/>
                <w:b/>
                <w:sz w:val="32"/>
                <w:szCs w:val="32"/>
                <w:shd w:val="clear" w:color="auto" w:fill="FFFFFF"/>
              </w:rPr>
            </w:pPr>
            <w:r w:rsidRPr="000518A7">
              <w:rPr>
                <w:rFonts w:ascii="仿宋_GB2312" w:eastAsia="仿宋_GB2312" w:hAnsi="Tahoma" w:cs="Tahoma" w:hint="eastAsia"/>
                <w:b/>
                <w:sz w:val="32"/>
                <w:szCs w:val="32"/>
                <w:shd w:val="clear" w:color="auto" w:fill="FFFFFF"/>
              </w:rPr>
              <w:t>具体安排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</w:p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29日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9:00-9:30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签到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主持人：北京市知识产权局管理处处长 王德道</w:t>
            </w:r>
          </w:p>
        </w:tc>
      </w:tr>
      <w:tr w:rsidR="009118AE" w:rsidTr="005B21A9">
        <w:trPr>
          <w:trHeight w:val="995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9:30-9:45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开班仪式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领导致辞：北京市知识产权局副局长 李钟</w:t>
            </w:r>
          </w:p>
        </w:tc>
      </w:tr>
      <w:tr w:rsidR="009118AE" w:rsidTr="005B21A9">
        <w:trPr>
          <w:trHeight w:val="109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9:45-10:45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2019年北京市企业知识产权海外预警项目介绍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0769">
              <w:rPr>
                <w:rFonts w:ascii="仿宋_GB2312" w:eastAsia="仿宋_GB2312" w:hAnsi="仿宋" w:hint="eastAsia"/>
                <w:sz w:val="32"/>
                <w:szCs w:val="32"/>
              </w:rPr>
              <w:t>北京市知识产权局</w:t>
            </w:r>
          </w:p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B0769">
              <w:rPr>
                <w:rFonts w:ascii="仿宋_GB2312" w:eastAsia="仿宋_GB2312" w:hAnsi="仿宋" w:hint="eastAsia"/>
                <w:sz w:val="32"/>
                <w:szCs w:val="32"/>
              </w:rPr>
              <w:t>知识产权管理处</w:t>
            </w:r>
            <w:r w:rsidRPr="001B0769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1B0769">
              <w:rPr>
                <w:rFonts w:ascii="仿宋_GB2312" w:eastAsia="仿宋_GB2312" w:hAnsi="仿宋" w:hint="eastAsia"/>
                <w:sz w:val="32"/>
                <w:szCs w:val="32"/>
              </w:rPr>
              <w:t>尹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伯</w:t>
            </w:r>
            <w:r w:rsidRPr="001B0769">
              <w:rPr>
                <w:rFonts w:ascii="仿宋_GB2312" w:eastAsia="仿宋_GB2312" w:hAnsi="仿宋" w:hint="eastAsia"/>
                <w:sz w:val="32"/>
                <w:szCs w:val="32"/>
              </w:rPr>
              <w:t>懿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10:45-11:45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中关村最新知识产权政策解读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B0769">
              <w:rPr>
                <w:rFonts w:ascii="仿宋_GB2312" w:eastAsia="仿宋_GB2312" w:hAnsi="仿宋" w:hint="eastAsia"/>
                <w:sz w:val="32"/>
                <w:szCs w:val="32"/>
              </w:rPr>
              <w:t>中关村管委会创新处</w:t>
            </w:r>
          </w:p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相关负责人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11:45-13:30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午餐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13:30-14：30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49FE">
              <w:rPr>
                <w:rFonts w:ascii="仿宋_GB2312" w:eastAsia="仿宋_GB2312" w:hAnsi="黑体" w:hint="eastAsia"/>
                <w:sz w:val="32"/>
                <w:szCs w:val="32"/>
              </w:rPr>
              <w:t>《专利审查指南》修改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条款说明与解读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Pr="00FB49F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49FE">
              <w:rPr>
                <w:rFonts w:ascii="仿宋_GB2312" w:eastAsia="仿宋_GB2312" w:hAnsi="仿宋" w:hint="eastAsia"/>
                <w:sz w:val="32"/>
                <w:szCs w:val="32"/>
              </w:rPr>
              <w:t>国家知识产权局条法司</w:t>
            </w:r>
          </w:p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49FE">
              <w:rPr>
                <w:rFonts w:ascii="仿宋_GB2312" w:eastAsia="仿宋_GB2312" w:hAnsi="仿宋" w:hint="eastAsia"/>
                <w:sz w:val="32"/>
                <w:szCs w:val="32"/>
              </w:rPr>
              <w:t>相关负责人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14:30-15:45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知识产权保护与知识产权诉讼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北京知识产权法院</w:t>
            </w:r>
          </w:p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相关负责人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15:45-17:00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如何提升专利申请质量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北京康信知识产权代理有限责任公司相关负责人</w:t>
            </w:r>
          </w:p>
        </w:tc>
      </w:tr>
      <w:tr w:rsidR="009118AE" w:rsidTr="005B21A9">
        <w:trPr>
          <w:trHeight w:val="5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17:00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AE" w:rsidRDefault="009118AE" w:rsidP="005B21A9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培训结束</w:t>
            </w:r>
          </w:p>
        </w:tc>
      </w:tr>
    </w:tbl>
    <w:p w:rsidR="009118AE" w:rsidRDefault="009118AE" w:rsidP="009118AE">
      <w:pPr>
        <w:adjustRightInd w:val="0"/>
        <w:snapToGrid w:val="0"/>
        <w:ind w:rightChars="-11" w:right="-23"/>
        <w:jc w:val="left"/>
        <w:rPr>
          <w:rFonts w:ascii="仿宋_GB2312" w:eastAsia="仿宋_GB2312" w:hAnsi="Tahoma" w:cs="Tahoma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仿宋_GB2312" w:hint="eastAsia"/>
          <w:b/>
          <w:sz w:val="32"/>
          <w:szCs w:val="32"/>
        </w:rPr>
        <w:t>注：该议程为</w:t>
      </w:r>
      <w:r>
        <w:rPr>
          <w:rFonts w:ascii="仿宋_GB2312" w:eastAsia="仿宋_GB2312" w:hAnsi="Tahoma" w:cs="Tahoma" w:hint="eastAsia"/>
          <w:b/>
          <w:sz w:val="32"/>
          <w:szCs w:val="32"/>
          <w:shd w:val="clear" w:color="auto" w:fill="FFFFFF"/>
        </w:rPr>
        <w:t>拟定议程，具体以当日实际议程为准。</w:t>
      </w:r>
    </w:p>
    <w:p w:rsidR="009118AE" w:rsidRDefault="009118AE" w:rsidP="009118AE">
      <w:pPr>
        <w:adjustRightInd w:val="0"/>
        <w:snapToGrid w:val="0"/>
        <w:ind w:rightChars="-11" w:right="-23"/>
        <w:jc w:val="left"/>
        <w:rPr>
          <w:rFonts w:ascii="黑体" w:eastAsia="黑体" w:hAnsi="黑体"/>
          <w:sz w:val="32"/>
          <w:szCs w:val="32"/>
        </w:rPr>
      </w:pPr>
    </w:p>
    <w:p w:rsidR="00773781" w:rsidRPr="009118AE" w:rsidRDefault="00773781" w:rsidP="009118AE"/>
    <w:sectPr w:rsidR="00773781" w:rsidRPr="009118AE" w:rsidSect="00B7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26" w:rsidRDefault="00CE5D26" w:rsidP="004F65E0">
      <w:r>
        <w:separator/>
      </w:r>
    </w:p>
  </w:endnote>
  <w:endnote w:type="continuationSeparator" w:id="1">
    <w:p w:rsidR="00CE5D26" w:rsidRDefault="00CE5D26" w:rsidP="004F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26" w:rsidRDefault="00CE5D26" w:rsidP="004F65E0">
      <w:r>
        <w:separator/>
      </w:r>
    </w:p>
  </w:footnote>
  <w:footnote w:type="continuationSeparator" w:id="1">
    <w:p w:rsidR="00CE5D26" w:rsidRDefault="00CE5D26" w:rsidP="004F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E0"/>
    <w:rsid w:val="004F65E0"/>
    <w:rsid w:val="00773781"/>
    <w:rsid w:val="009118AE"/>
    <w:rsid w:val="00B75534"/>
    <w:rsid w:val="00C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2019-04-24T01:21:00Z</dcterms:created>
  <dcterms:modified xsi:type="dcterms:W3CDTF">2019-04-24T01:24:00Z</dcterms:modified>
</cp:coreProperties>
</file>