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F08" w:rsidRDefault="00781F08" w:rsidP="00781F08">
      <w:pPr>
        <w:spacing w:line="480" w:lineRule="auto"/>
        <w:jc w:val="left"/>
        <w:rPr>
          <w:rFonts w:ascii="黑体" w:eastAsia="黑体" w:hAnsi="黑体" w:hint="eastAsia"/>
          <w:sz w:val="32"/>
          <w:szCs w:val="32"/>
        </w:rPr>
      </w:pPr>
      <w:r w:rsidRPr="007622C7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  <w:r w:rsidRPr="007622C7">
        <w:rPr>
          <w:rFonts w:ascii="黑体" w:eastAsia="黑体" w:hAnsi="黑体" w:hint="eastAsia"/>
          <w:sz w:val="32"/>
          <w:szCs w:val="32"/>
        </w:rPr>
        <w:t>：</w:t>
      </w:r>
      <w:bookmarkStart w:id="0" w:name="_GoBack"/>
      <w:bookmarkEnd w:id="0"/>
    </w:p>
    <w:p w:rsidR="00781F08" w:rsidRDefault="00781F08" w:rsidP="00781F08">
      <w:pPr>
        <w:kinsoku w:val="0"/>
        <w:overflowPunct w:val="0"/>
        <w:jc w:val="center"/>
        <w:rPr>
          <w:rFonts w:ascii="仿宋_GB2312" w:eastAsia="仿宋_GB2312" w:hAnsi="宋体" w:hint="eastAsia"/>
          <w:b/>
          <w:sz w:val="30"/>
          <w:szCs w:val="30"/>
        </w:rPr>
      </w:pPr>
      <w:r w:rsidRPr="00BA6473">
        <w:rPr>
          <w:rFonts w:ascii="方正小标宋简体" w:eastAsia="方正小标宋简体" w:cs="仿宋_GB2312" w:hint="eastAsia"/>
          <w:sz w:val="44"/>
          <w:szCs w:val="44"/>
        </w:rPr>
        <w:t>行业权益保障委员会组成名单</w:t>
      </w:r>
      <w:r w:rsidRPr="00166DE1">
        <w:rPr>
          <w:rFonts w:ascii="黑体" w:eastAsia="黑体" w:hAnsi="黑体"/>
          <w:sz w:val="31"/>
          <w:szCs w:val="31"/>
        </w:rPr>
        <w:br/>
      </w:r>
      <w:r w:rsidRPr="00BA6473">
        <w:rPr>
          <w:rFonts w:ascii="仿宋_GB2312" w:eastAsia="仿宋_GB2312" w:hAnsi="宋体" w:hint="eastAsia"/>
          <w:sz w:val="32"/>
          <w:szCs w:val="32"/>
        </w:rPr>
        <w:t>（按姓氏笔画排序）</w:t>
      </w:r>
    </w:p>
    <w:p w:rsidR="00781F08" w:rsidRPr="00BA6473" w:rsidRDefault="00781F08" w:rsidP="00781F08">
      <w:pPr>
        <w:kinsoku w:val="0"/>
        <w:overflowPunct w:val="0"/>
        <w:ind w:firstLineChars="200" w:firstLine="643"/>
        <w:rPr>
          <w:rFonts w:ascii="仿宋_GB2312" w:eastAsia="仿宋_GB2312" w:hAnsi="黑体" w:hint="eastAsia"/>
          <w:b/>
          <w:sz w:val="32"/>
          <w:szCs w:val="32"/>
        </w:rPr>
      </w:pPr>
      <w:r w:rsidRPr="00BA6473">
        <w:rPr>
          <w:rFonts w:ascii="仿宋_GB2312" w:eastAsia="仿宋_GB2312" w:hAnsi="黑体" w:hint="eastAsia"/>
          <w:b/>
          <w:sz w:val="32"/>
          <w:szCs w:val="32"/>
        </w:rPr>
        <w:t>主任委员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38"/>
        <w:gridCol w:w="5691"/>
      </w:tblGrid>
      <w:tr w:rsidR="00781F08" w:rsidRPr="00BA6473" w:rsidTr="00B81F05">
        <w:tc>
          <w:tcPr>
            <w:tcW w:w="2338" w:type="dxa"/>
            <w:shd w:val="clear" w:color="auto" w:fill="auto"/>
          </w:tcPr>
          <w:p w:rsidR="00781F08" w:rsidRPr="00BA6473" w:rsidRDefault="00781F08" w:rsidP="00B81F05">
            <w:pPr>
              <w:ind w:firstLineChars="200" w:firstLine="640"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BA6473">
              <w:rPr>
                <w:rFonts w:ascii="仿宋_GB2312" w:eastAsia="仿宋_GB2312" w:hAnsi="仿宋" w:hint="eastAsia"/>
                <w:sz w:val="32"/>
                <w:szCs w:val="32"/>
              </w:rPr>
              <w:t>安筱琼</w:t>
            </w:r>
          </w:p>
        </w:tc>
        <w:tc>
          <w:tcPr>
            <w:tcW w:w="5691" w:type="dxa"/>
            <w:shd w:val="clear" w:color="auto" w:fill="auto"/>
          </w:tcPr>
          <w:p w:rsidR="00781F08" w:rsidRPr="00BA6473" w:rsidRDefault="00781F08" w:rsidP="00B81F05">
            <w:pPr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BA6473">
              <w:rPr>
                <w:rFonts w:ascii="仿宋_GB2312" w:eastAsia="仿宋_GB2312" w:hAnsi="仿宋" w:hint="eastAsia"/>
                <w:sz w:val="32"/>
                <w:szCs w:val="32"/>
              </w:rPr>
              <w:t>北京瀚群律师事务所</w:t>
            </w:r>
          </w:p>
        </w:tc>
      </w:tr>
    </w:tbl>
    <w:p w:rsidR="00781F08" w:rsidRPr="00BA6473" w:rsidRDefault="00781F08" w:rsidP="00781F08">
      <w:pPr>
        <w:kinsoku w:val="0"/>
        <w:overflowPunct w:val="0"/>
        <w:ind w:firstLineChars="200" w:firstLine="643"/>
        <w:rPr>
          <w:rFonts w:ascii="仿宋_GB2312" w:eastAsia="仿宋_GB2312" w:hAnsi="黑体" w:hint="eastAsia"/>
          <w:b/>
          <w:sz w:val="32"/>
          <w:szCs w:val="32"/>
        </w:rPr>
      </w:pPr>
      <w:r w:rsidRPr="00BA6473">
        <w:rPr>
          <w:rFonts w:ascii="仿宋_GB2312" w:eastAsia="仿宋_GB2312" w:hAnsi="黑体" w:hint="eastAsia"/>
          <w:b/>
          <w:sz w:val="32"/>
          <w:szCs w:val="32"/>
        </w:rPr>
        <w:t>委    员</w:t>
      </w:r>
    </w:p>
    <w:tbl>
      <w:tblPr>
        <w:tblW w:w="9153" w:type="dxa"/>
        <w:tblLook w:val="04A0" w:firstRow="1" w:lastRow="0" w:firstColumn="1" w:lastColumn="0" w:noHBand="0" w:noVBand="1"/>
      </w:tblPr>
      <w:tblGrid>
        <w:gridCol w:w="2338"/>
        <w:gridCol w:w="6815"/>
      </w:tblGrid>
      <w:tr w:rsidR="00781F08" w:rsidRPr="00BA6473" w:rsidTr="00B81F05">
        <w:tc>
          <w:tcPr>
            <w:tcW w:w="2338" w:type="dxa"/>
            <w:shd w:val="clear" w:color="auto" w:fill="auto"/>
          </w:tcPr>
          <w:p w:rsidR="00781F08" w:rsidRPr="00BA6473" w:rsidRDefault="00781F08" w:rsidP="00B81F05">
            <w:pPr>
              <w:ind w:firstLineChars="200" w:firstLine="640"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BA6473">
              <w:rPr>
                <w:rFonts w:ascii="仿宋_GB2312" w:eastAsia="仿宋_GB2312" w:hAnsi="仿宋" w:hint="eastAsia"/>
                <w:sz w:val="32"/>
                <w:szCs w:val="32"/>
              </w:rPr>
              <w:t>于海洋</w:t>
            </w:r>
          </w:p>
        </w:tc>
        <w:tc>
          <w:tcPr>
            <w:tcW w:w="6815" w:type="dxa"/>
            <w:shd w:val="clear" w:color="auto" w:fill="auto"/>
          </w:tcPr>
          <w:p w:rsidR="00781F08" w:rsidRPr="00BA6473" w:rsidRDefault="00781F08" w:rsidP="00B81F05">
            <w:pPr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BA6473">
              <w:rPr>
                <w:rFonts w:ascii="仿宋_GB2312" w:eastAsia="仿宋_GB2312" w:hAnsi="仿宋" w:hint="eastAsia"/>
                <w:sz w:val="32"/>
                <w:szCs w:val="32"/>
              </w:rPr>
              <w:t>中国专利代理（香港）有限公司北京办事处</w:t>
            </w:r>
          </w:p>
        </w:tc>
      </w:tr>
      <w:tr w:rsidR="00781F08" w:rsidRPr="00BA6473" w:rsidTr="00B81F05">
        <w:tc>
          <w:tcPr>
            <w:tcW w:w="2338" w:type="dxa"/>
            <w:shd w:val="clear" w:color="auto" w:fill="auto"/>
          </w:tcPr>
          <w:p w:rsidR="00781F08" w:rsidRPr="00BA6473" w:rsidRDefault="00781F08" w:rsidP="00B81F05">
            <w:pPr>
              <w:ind w:firstLineChars="200" w:firstLine="640"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  <w:proofErr w:type="gramStart"/>
            <w:r w:rsidRPr="00BA6473">
              <w:rPr>
                <w:rFonts w:ascii="仿宋_GB2312" w:eastAsia="仿宋_GB2312" w:hAnsi="仿宋" w:hint="eastAsia"/>
                <w:sz w:val="32"/>
                <w:szCs w:val="32"/>
              </w:rPr>
              <w:t>王朋飞</w:t>
            </w:r>
            <w:proofErr w:type="gramEnd"/>
          </w:p>
        </w:tc>
        <w:tc>
          <w:tcPr>
            <w:tcW w:w="6815" w:type="dxa"/>
            <w:shd w:val="clear" w:color="auto" w:fill="auto"/>
          </w:tcPr>
          <w:p w:rsidR="00781F08" w:rsidRPr="00BA6473" w:rsidRDefault="00781F08" w:rsidP="00B81F05">
            <w:pPr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BA6473">
              <w:rPr>
                <w:rFonts w:ascii="仿宋_GB2312" w:eastAsia="仿宋_GB2312" w:hAnsi="仿宋" w:hint="eastAsia"/>
                <w:sz w:val="32"/>
                <w:szCs w:val="32"/>
              </w:rPr>
              <w:t>北京路</w:t>
            </w:r>
            <w:proofErr w:type="gramStart"/>
            <w:r w:rsidRPr="00BA6473">
              <w:rPr>
                <w:rFonts w:ascii="仿宋_GB2312" w:eastAsia="仿宋_GB2312" w:hAnsi="仿宋" w:hint="eastAsia"/>
                <w:sz w:val="32"/>
                <w:szCs w:val="32"/>
              </w:rPr>
              <w:t>浩</w:t>
            </w:r>
            <w:proofErr w:type="gramEnd"/>
            <w:r w:rsidRPr="00BA6473">
              <w:rPr>
                <w:rFonts w:ascii="仿宋_GB2312" w:eastAsia="仿宋_GB2312" w:hAnsi="仿宋" w:hint="eastAsia"/>
                <w:sz w:val="32"/>
                <w:szCs w:val="32"/>
              </w:rPr>
              <w:t>知识产权代理有限公司</w:t>
            </w:r>
          </w:p>
        </w:tc>
      </w:tr>
      <w:tr w:rsidR="00781F08" w:rsidRPr="00BA6473" w:rsidTr="00B81F05">
        <w:tc>
          <w:tcPr>
            <w:tcW w:w="2338" w:type="dxa"/>
            <w:shd w:val="clear" w:color="auto" w:fill="auto"/>
          </w:tcPr>
          <w:p w:rsidR="00781F08" w:rsidRPr="00BA6473" w:rsidRDefault="00781F08" w:rsidP="00B81F05">
            <w:pPr>
              <w:ind w:firstLineChars="200" w:firstLine="640"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BA6473">
              <w:rPr>
                <w:rFonts w:ascii="仿宋_GB2312" w:eastAsia="仿宋_GB2312" w:hAnsi="仿宋" w:hint="eastAsia"/>
                <w:sz w:val="32"/>
                <w:szCs w:val="32"/>
              </w:rPr>
              <w:t>郑立柱</w:t>
            </w:r>
          </w:p>
        </w:tc>
        <w:tc>
          <w:tcPr>
            <w:tcW w:w="6815" w:type="dxa"/>
            <w:shd w:val="clear" w:color="auto" w:fill="auto"/>
          </w:tcPr>
          <w:p w:rsidR="00781F08" w:rsidRPr="00BA6473" w:rsidRDefault="00781F08" w:rsidP="00B81F05">
            <w:pPr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BA6473">
              <w:rPr>
                <w:rFonts w:ascii="仿宋_GB2312" w:eastAsia="仿宋_GB2312" w:hAnsi="仿宋" w:hint="eastAsia"/>
                <w:sz w:val="32"/>
                <w:szCs w:val="32"/>
              </w:rPr>
              <w:t>北京市金杜律师事务所</w:t>
            </w:r>
          </w:p>
        </w:tc>
      </w:tr>
      <w:tr w:rsidR="00781F08" w:rsidRPr="00BA6473" w:rsidTr="00B81F05">
        <w:tc>
          <w:tcPr>
            <w:tcW w:w="2338" w:type="dxa"/>
            <w:shd w:val="clear" w:color="auto" w:fill="auto"/>
          </w:tcPr>
          <w:p w:rsidR="00781F08" w:rsidRPr="00BA6473" w:rsidRDefault="00781F08" w:rsidP="00B81F05">
            <w:pPr>
              <w:ind w:firstLineChars="200" w:firstLine="640"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BA6473">
              <w:rPr>
                <w:rFonts w:ascii="仿宋_GB2312" w:eastAsia="仿宋_GB2312" w:hAnsi="仿宋" w:hint="eastAsia"/>
                <w:sz w:val="32"/>
                <w:szCs w:val="32"/>
              </w:rPr>
              <w:t>钟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  </w:t>
            </w:r>
            <w:r w:rsidRPr="00BA6473">
              <w:rPr>
                <w:rFonts w:ascii="仿宋_GB2312" w:eastAsia="仿宋_GB2312" w:hAnsi="仿宋" w:hint="eastAsia"/>
                <w:sz w:val="32"/>
                <w:szCs w:val="32"/>
              </w:rPr>
              <w:t>晶</w:t>
            </w:r>
          </w:p>
        </w:tc>
        <w:tc>
          <w:tcPr>
            <w:tcW w:w="6815" w:type="dxa"/>
            <w:shd w:val="clear" w:color="auto" w:fill="auto"/>
          </w:tcPr>
          <w:p w:rsidR="00781F08" w:rsidRPr="00BA6473" w:rsidRDefault="00781F08" w:rsidP="00B81F05">
            <w:pPr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BA6473">
              <w:rPr>
                <w:rFonts w:ascii="仿宋_GB2312" w:eastAsia="仿宋_GB2312" w:hAnsi="仿宋" w:hint="eastAsia"/>
                <w:sz w:val="32"/>
                <w:szCs w:val="32"/>
              </w:rPr>
              <w:t>北京银龙知识产权代理有限公司</w:t>
            </w:r>
          </w:p>
        </w:tc>
      </w:tr>
      <w:tr w:rsidR="00781F08" w:rsidRPr="00BA6473" w:rsidTr="00B81F05">
        <w:tc>
          <w:tcPr>
            <w:tcW w:w="2338" w:type="dxa"/>
            <w:shd w:val="clear" w:color="auto" w:fill="auto"/>
          </w:tcPr>
          <w:p w:rsidR="00781F08" w:rsidRPr="00BA6473" w:rsidRDefault="00781F08" w:rsidP="00B81F05">
            <w:pPr>
              <w:ind w:firstLineChars="200" w:firstLine="640"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BA6473">
              <w:rPr>
                <w:rFonts w:ascii="仿宋_GB2312" w:eastAsia="仿宋_GB2312" w:hAnsi="仿宋" w:hint="eastAsia"/>
                <w:sz w:val="32"/>
                <w:szCs w:val="32"/>
              </w:rPr>
              <w:t>高永懿</w:t>
            </w:r>
          </w:p>
        </w:tc>
        <w:tc>
          <w:tcPr>
            <w:tcW w:w="6815" w:type="dxa"/>
            <w:shd w:val="clear" w:color="auto" w:fill="auto"/>
          </w:tcPr>
          <w:p w:rsidR="00781F08" w:rsidRPr="00BA6473" w:rsidRDefault="00781F08" w:rsidP="00B81F05">
            <w:pPr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BA6473">
              <w:rPr>
                <w:rFonts w:ascii="仿宋_GB2312" w:eastAsia="仿宋_GB2312" w:hAnsi="仿宋" w:hint="eastAsia"/>
                <w:sz w:val="32"/>
                <w:szCs w:val="32"/>
              </w:rPr>
              <w:t>首都知识产权服务业协会</w:t>
            </w:r>
          </w:p>
        </w:tc>
      </w:tr>
      <w:tr w:rsidR="00781F08" w:rsidRPr="00BA6473" w:rsidTr="00B81F05">
        <w:tc>
          <w:tcPr>
            <w:tcW w:w="2338" w:type="dxa"/>
            <w:shd w:val="clear" w:color="auto" w:fill="auto"/>
          </w:tcPr>
          <w:p w:rsidR="00781F08" w:rsidRPr="00BA6473" w:rsidRDefault="00781F08" w:rsidP="00B81F05">
            <w:pPr>
              <w:ind w:firstLineChars="200" w:firstLine="640"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BA6473">
              <w:rPr>
                <w:rFonts w:ascii="仿宋_GB2312" w:eastAsia="仿宋_GB2312" w:hAnsi="仿宋" w:hint="eastAsia"/>
                <w:sz w:val="32"/>
                <w:szCs w:val="32"/>
              </w:rPr>
              <w:t>康雯星</w:t>
            </w:r>
          </w:p>
        </w:tc>
        <w:tc>
          <w:tcPr>
            <w:tcW w:w="6815" w:type="dxa"/>
            <w:shd w:val="clear" w:color="auto" w:fill="auto"/>
          </w:tcPr>
          <w:p w:rsidR="00781F08" w:rsidRPr="00BA6473" w:rsidRDefault="00781F08" w:rsidP="00B81F05">
            <w:pPr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BA6473">
              <w:rPr>
                <w:rFonts w:ascii="仿宋_GB2312" w:eastAsia="仿宋_GB2312" w:hAnsi="仿宋" w:hint="eastAsia"/>
                <w:sz w:val="32"/>
                <w:szCs w:val="32"/>
              </w:rPr>
              <w:t>北京市专利代理人协会</w:t>
            </w:r>
          </w:p>
        </w:tc>
      </w:tr>
    </w:tbl>
    <w:p w:rsidR="00781F08" w:rsidRPr="00C015D3" w:rsidRDefault="00781F08" w:rsidP="00781F08">
      <w:pPr>
        <w:widowControl/>
        <w:jc w:val="left"/>
        <w:rPr>
          <w:rFonts w:ascii="仿宋" w:eastAsia="仿宋" w:hAnsi="仿宋" w:hint="eastAsia"/>
          <w:sz w:val="32"/>
          <w:szCs w:val="32"/>
        </w:rPr>
      </w:pPr>
    </w:p>
    <w:p w:rsidR="004B0894" w:rsidRPr="00781F08" w:rsidRDefault="004B0894"/>
    <w:sectPr w:rsidR="004B0894" w:rsidRPr="00781F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F08"/>
    <w:rsid w:val="004B0894"/>
    <w:rsid w:val="0078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F0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F0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IPA11</dc:creator>
  <cp:lastModifiedBy>IPA11</cp:lastModifiedBy>
  <cp:revision>1</cp:revision>
  <dcterms:created xsi:type="dcterms:W3CDTF">2017-08-14T08:43:00Z</dcterms:created>
  <dcterms:modified xsi:type="dcterms:W3CDTF">2017-08-14T08:44:00Z</dcterms:modified>
</cp:coreProperties>
</file>